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730A45">
        <w:rPr>
          <w:rFonts w:ascii="Times New Roman" w:hAnsi="Times New Roman" w:cs="Times New Roman"/>
          <w:sz w:val="24"/>
          <w:szCs w:val="24"/>
        </w:rPr>
        <w:t xml:space="preserve">о. 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730A45">
        <w:rPr>
          <w:rFonts w:ascii="Times New Roman" w:hAnsi="Times New Roman" w:cs="Times New Roman"/>
          <w:sz w:val="24"/>
          <w:szCs w:val="24"/>
        </w:rPr>
        <w:t xml:space="preserve">Лущиков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730A45">
        <w:rPr>
          <w:rFonts w:ascii="Times New Roman" w:hAnsi="Times New Roman" w:cs="Times New Roman"/>
          <w:sz w:val="24"/>
          <w:szCs w:val="24"/>
        </w:rPr>
        <w:t>14</w:t>
      </w:r>
      <w:r w:rsidR="00E526BD">
        <w:rPr>
          <w:rFonts w:ascii="Times New Roman" w:hAnsi="Times New Roman" w:cs="Times New Roman"/>
          <w:sz w:val="24"/>
          <w:szCs w:val="24"/>
        </w:rPr>
        <w:t>.04.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526BD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E526BD"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730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30A4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0A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26BD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8612" w:type="dxa"/>
          </w:tcPr>
          <w:p w:rsidR="00730A45" w:rsidRPr="00730A45" w:rsidRDefault="00730A45" w:rsidP="00730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A45">
              <w:rPr>
                <w:rFonts w:ascii="Times New Roman" w:hAnsi="Times New Roman" w:cs="Times New Roman"/>
                <w:sz w:val="24"/>
                <w:szCs w:val="24"/>
              </w:rPr>
              <w:t xml:space="preserve">О создании согласительной комиссии по согласованию </w:t>
            </w:r>
            <w:r w:rsidRPr="00730A4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30A45">
              <w:rPr>
                <w:rFonts w:ascii="Times New Roman" w:hAnsi="Times New Roman" w:cs="Times New Roman"/>
                <w:sz w:val="24"/>
                <w:szCs w:val="24"/>
              </w:rPr>
              <w:t xml:space="preserve">естоположения границ </w:t>
            </w:r>
            <w:r w:rsidRPr="00730A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A45">
              <w:rPr>
                <w:rFonts w:ascii="Times New Roman" w:hAnsi="Times New Roman" w:cs="Times New Roman"/>
                <w:sz w:val="24"/>
                <w:szCs w:val="24"/>
              </w:rPr>
              <w:t>земельных участков при выполнении комплексных кадастровых работ на территории Каменского городского поселения</w:t>
            </w:r>
          </w:p>
          <w:p w:rsidR="00DF368D" w:rsidRPr="00217DB5" w:rsidRDefault="00DF368D" w:rsidP="00730A45">
            <w:pPr>
              <w:autoSpaceDE w:val="0"/>
              <w:autoSpaceDN w:val="0"/>
              <w:adjustRightInd w:val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87F9D"/>
    <w:rsid w:val="000C5F6A"/>
    <w:rsid w:val="000E3600"/>
    <w:rsid w:val="000E6441"/>
    <w:rsid w:val="001020D1"/>
    <w:rsid w:val="00107BE0"/>
    <w:rsid w:val="0011067A"/>
    <w:rsid w:val="00110712"/>
    <w:rsid w:val="00116FAC"/>
    <w:rsid w:val="001171D5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0A45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526BD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2025-04-16T06:23:00Z</dcterms:created>
  <dcterms:modified xsi:type="dcterms:W3CDTF">2025-04-16T06:29:00Z</dcterms:modified>
</cp:coreProperties>
</file>